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73F8" w14:textId="715DF1B6" w:rsidR="000931D5" w:rsidRPr="000931D5" w:rsidRDefault="000931D5" w:rsidP="000931D5">
      <w:pPr>
        <w:spacing w:before="105" w:after="105" w:line="270" w:lineRule="atLeast"/>
        <w:rPr>
          <w:rFonts w:ascii="Times New Roman" w:eastAsia="Times New Roman" w:hAnsi="Times New Roman" w:cs="Times New Roman"/>
          <w:b/>
          <w:bCs/>
          <w:sz w:val="33"/>
          <w:szCs w:val="33"/>
          <w:lang w:eastAsia="es-MX"/>
        </w:rPr>
      </w:pPr>
      <w:r w:rsidRPr="000931D5">
        <w:rPr>
          <w:rFonts w:ascii="Times New Roman" w:eastAsia="Times New Roman" w:hAnsi="Times New Roman" w:cs="Times New Roman"/>
          <w:b/>
          <w:bCs/>
          <w:sz w:val="33"/>
          <w:szCs w:val="33"/>
          <w:lang w:eastAsia="es-MX"/>
        </w:rPr>
        <w:t xml:space="preserve">Prueba de batería </w:t>
      </w:r>
      <w:proofErr w:type="spellStart"/>
      <w:r w:rsidRPr="000931D5">
        <w:rPr>
          <w:rFonts w:ascii="Times New Roman" w:eastAsia="Times New Roman" w:hAnsi="Times New Roman" w:cs="Times New Roman"/>
          <w:b/>
          <w:bCs/>
          <w:sz w:val="33"/>
          <w:szCs w:val="33"/>
          <w:lang w:eastAsia="es-MX"/>
        </w:rPr>
        <w:t>Tablets</w:t>
      </w:r>
      <w:proofErr w:type="spellEnd"/>
      <w:r w:rsidRPr="000931D5">
        <w:rPr>
          <w:rFonts w:ascii="Times New Roman" w:eastAsia="Times New Roman" w:hAnsi="Times New Roman" w:cs="Times New Roman"/>
          <w:b/>
          <w:bCs/>
          <w:sz w:val="33"/>
          <w:szCs w:val="33"/>
          <w:lang w:eastAsia="es-MX"/>
        </w:rPr>
        <w:t xml:space="preserve"> </w:t>
      </w:r>
    </w:p>
    <w:p w14:paraId="56B4D93E" w14:textId="77777777" w:rsidR="000931D5" w:rsidRPr="000931D5" w:rsidRDefault="000931D5" w:rsidP="000931D5">
      <w:pPr>
        <w:spacing w:line="241" w:lineRule="atLeast"/>
        <w:rPr>
          <w:rFonts w:ascii="Calibri" w:eastAsia="Times New Roman" w:hAnsi="Calibri" w:cs="Calibri"/>
          <w:color w:val="183247"/>
          <w:sz w:val="23"/>
          <w:szCs w:val="23"/>
          <w:lang w:eastAsia="es-MX"/>
        </w:rPr>
      </w:pPr>
      <w:r w:rsidRPr="000931D5">
        <w:rPr>
          <w:rFonts w:ascii="Calibri" w:eastAsia="Times New Roman" w:hAnsi="Calibri" w:cs="Calibri"/>
          <w:color w:val="183247"/>
          <w:sz w:val="23"/>
          <w:szCs w:val="23"/>
          <w:lang w:eastAsia="es-MX"/>
        </w:rPr>
        <w:t>Cuando el usuario final tenga problema con su equipo y no pueda cargar siga los siguientes pasos:</w:t>
      </w:r>
    </w:p>
    <w:p w14:paraId="72FF0BCB" w14:textId="77777777" w:rsidR="000931D5" w:rsidRPr="000931D5" w:rsidRDefault="000931D5" w:rsidP="000931D5">
      <w:pPr>
        <w:spacing w:line="241" w:lineRule="atLeast"/>
        <w:rPr>
          <w:rFonts w:ascii="Calibri" w:eastAsia="Times New Roman" w:hAnsi="Calibri" w:cs="Calibri"/>
          <w:color w:val="183247"/>
          <w:sz w:val="23"/>
          <w:szCs w:val="23"/>
          <w:lang w:eastAsia="es-MX"/>
        </w:rPr>
      </w:pPr>
      <w:r w:rsidRPr="000931D5">
        <w:rPr>
          <w:rFonts w:ascii="Calibri" w:eastAsia="Times New Roman" w:hAnsi="Calibri" w:cs="Calibri"/>
          <w:color w:val="183247"/>
          <w:sz w:val="23"/>
          <w:szCs w:val="23"/>
          <w:lang w:eastAsia="es-MX"/>
        </w:rPr>
        <w:t>1.- En el orificio con la leyenda “</w:t>
      </w:r>
      <w:proofErr w:type="spellStart"/>
      <w:r w:rsidRPr="000931D5">
        <w:rPr>
          <w:rFonts w:ascii="Calibri" w:eastAsia="Times New Roman" w:hAnsi="Calibri" w:cs="Calibri"/>
          <w:color w:val="183247"/>
          <w:sz w:val="23"/>
          <w:szCs w:val="23"/>
          <w:lang w:eastAsia="es-MX"/>
        </w:rPr>
        <w:t>Reset</w:t>
      </w:r>
      <w:proofErr w:type="spellEnd"/>
      <w:r w:rsidRPr="000931D5">
        <w:rPr>
          <w:rFonts w:ascii="Calibri" w:eastAsia="Times New Roman" w:hAnsi="Calibri" w:cs="Calibri"/>
          <w:color w:val="183247"/>
          <w:sz w:val="23"/>
          <w:szCs w:val="23"/>
          <w:lang w:eastAsia="es-MX"/>
        </w:rPr>
        <w:t>” con una llave para extraer SIM presionar durante aproximadamente 15 segundos</w:t>
      </w:r>
    </w:p>
    <w:p w14:paraId="3D7456A5" w14:textId="77777777" w:rsidR="000931D5" w:rsidRPr="000931D5" w:rsidRDefault="000931D5" w:rsidP="000931D5">
      <w:pPr>
        <w:spacing w:line="241" w:lineRule="atLeast"/>
        <w:rPr>
          <w:rFonts w:ascii="Calibri" w:eastAsia="Times New Roman" w:hAnsi="Calibri" w:cs="Calibri"/>
          <w:color w:val="183247"/>
          <w:sz w:val="23"/>
          <w:szCs w:val="23"/>
          <w:lang w:eastAsia="es-MX"/>
        </w:rPr>
      </w:pPr>
      <w:r w:rsidRPr="000931D5">
        <w:rPr>
          <w:rFonts w:ascii="Calibri" w:eastAsia="Times New Roman" w:hAnsi="Calibri" w:cs="Calibri"/>
          <w:color w:val="183247"/>
          <w:sz w:val="23"/>
          <w:szCs w:val="23"/>
          <w:lang w:eastAsia="es-MX"/>
        </w:rPr>
        <w:t> 2.- Una vez que se termine este proceso se vuelva a conectar al cargado mínimo 1 hora </w:t>
      </w:r>
    </w:p>
    <w:p w14:paraId="332CC0FF" w14:textId="5B3BFB16" w:rsidR="000931D5" w:rsidRPr="000931D5" w:rsidRDefault="000931D5" w:rsidP="000931D5">
      <w:pPr>
        <w:spacing w:line="241" w:lineRule="atLeast"/>
        <w:rPr>
          <w:rFonts w:ascii="Calibri" w:eastAsia="Times New Roman" w:hAnsi="Calibri" w:cs="Calibri"/>
          <w:color w:val="183247"/>
          <w:sz w:val="23"/>
          <w:szCs w:val="23"/>
          <w:lang w:eastAsia="es-MX"/>
        </w:rPr>
      </w:pPr>
      <w:r w:rsidRPr="000931D5">
        <w:rPr>
          <w:rFonts w:ascii="Calibri" w:eastAsia="Times New Roman" w:hAnsi="Calibri" w:cs="Calibri"/>
          <w:color w:val="183247"/>
          <w:sz w:val="23"/>
          <w:szCs w:val="23"/>
          <w:lang w:eastAsia="es-MX"/>
        </w:rPr>
        <w:t>3.- Si después de realizar este proceso no está cargando la batería es necesario traer el equipo a nuestro centro de distribución para su revisión y diagnóstico.</w:t>
      </w:r>
    </w:p>
    <w:p w14:paraId="56F4D44C" w14:textId="29D4142F" w:rsidR="000931D5" w:rsidRPr="000931D5" w:rsidRDefault="000931D5" w:rsidP="000931D5">
      <w:pPr>
        <w:spacing w:line="241" w:lineRule="atLeast"/>
        <w:rPr>
          <w:rFonts w:ascii="Calibri" w:eastAsia="Times New Roman" w:hAnsi="Calibri" w:cs="Calibri"/>
          <w:color w:val="183247"/>
          <w:sz w:val="23"/>
          <w:szCs w:val="23"/>
          <w:lang w:eastAsia="es-MX"/>
        </w:rPr>
      </w:pPr>
    </w:p>
    <w:p w14:paraId="09814366" w14:textId="77777777" w:rsidR="000931D5" w:rsidRPr="000931D5" w:rsidRDefault="000931D5" w:rsidP="000931D5">
      <w:pPr>
        <w:spacing w:line="241" w:lineRule="atLeast"/>
        <w:rPr>
          <w:rFonts w:ascii="Calibri" w:eastAsia="Times New Roman" w:hAnsi="Calibri" w:cs="Calibri"/>
          <w:color w:val="183247"/>
          <w:sz w:val="23"/>
          <w:szCs w:val="23"/>
          <w:lang w:eastAsia="es-MX"/>
        </w:rPr>
      </w:pPr>
      <w:r w:rsidRPr="000931D5">
        <w:rPr>
          <w:rFonts w:ascii="Calibri" w:eastAsia="Times New Roman" w:hAnsi="Calibri" w:cs="Calibri"/>
          <w:color w:val="183247"/>
          <w:sz w:val="23"/>
          <w:szCs w:val="23"/>
          <w:lang w:eastAsia="es-MX"/>
        </w:rPr>
        <w:t>(Este proceso no borra ninguna información del equipo)</w:t>
      </w:r>
    </w:p>
    <w:p w14:paraId="3F036716" w14:textId="77777777" w:rsidR="000931D5" w:rsidRPr="000931D5" w:rsidRDefault="000931D5" w:rsidP="000931D5">
      <w:pPr>
        <w:spacing w:line="241" w:lineRule="atLeast"/>
        <w:rPr>
          <w:rFonts w:ascii="Calibri" w:eastAsia="Times New Roman" w:hAnsi="Calibri" w:cs="Calibri"/>
          <w:color w:val="183247"/>
          <w:sz w:val="23"/>
          <w:szCs w:val="23"/>
          <w:lang w:eastAsia="es-MX"/>
        </w:rPr>
      </w:pPr>
      <w:r w:rsidRPr="000931D5">
        <w:rPr>
          <w:rFonts w:ascii="Calibri" w:eastAsia="Times New Roman" w:hAnsi="Calibri" w:cs="Calibri"/>
          <w:color w:val="183247"/>
          <w:sz w:val="23"/>
          <w:szCs w:val="23"/>
          <w:lang w:eastAsia="es-MX"/>
        </w:rPr>
        <w:t> </w:t>
      </w:r>
    </w:p>
    <w:p w14:paraId="00969854" w14:textId="1BC7352D" w:rsidR="000931D5" w:rsidRPr="000931D5" w:rsidRDefault="000931D5" w:rsidP="000931D5">
      <w:pPr>
        <w:spacing w:line="241" w:lineRule="atLeast"/>
        <w:rPr>
          <w:rFonts w:ascii="Calibri" w:eastAsia="Times New Roman" w:hAnsi="Calibri" w:cs="Calibri"/>
          <w:color w:val="183247"/>
          <w:sz w:val="23"/>
          <w:szCs w:val="23"/>
          <w:lang w:eastAsia="es-MX"/>
        </w:rPr>
      </w:pPr>
      <w:r w:rsidRPr="000931D5">
        <w:rPr>
          <w:rFonts w:ascii="Calibri" w:eastAsia="Times New Roman" w:hAnsi="Calibri" w:cs="Calibri"/>
          <w:noProof/>
          <w:color w:val="183247"/>
          <w:sz w:val="23"/>
          <w:szCs w:val="23"/>
          <w:lang w:eastAsia="es-MX"/>
        </w:rPr>
        <w:drawing>
          <wp:inline distT="0" distB="0" distL="0" distR="0" wp14:anchorId="35A28C26" wp14:editId="6EBF8B75">
            <wp:extent cx="3158380" cy="2216727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25" cy="222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1D5">
        <w:rPr>
          <w:rFonts w:ascii="Calibri" w:eastAsia="Times New Roman" w:hAnsi="Calibri" w:cs="Calibri"/>
          <w:color w:val="183247"/>
          <w:sz w:val="23"/>
          <w:szCs w:val="23"/>
          <w:lang w:eastAsia="es-MX"/>
        </w:rPr>
        <w:t> </w:t>
      </w:r>
      <w:r w:rsidRPr="000931D5">
        <w:rPr>
          <w:rFonts w:ascii="Calibri" w:eastAsia="Times New Roman" w:hAnsi="Calibri" w:cs="Calibri"/>
          <w:noProof/>
          <w:color w:val="183247"/>
          <w:sz w:val="23"/>
          <w:szCs w:val="23"/>
          <w:lang w:eastAsia="es-MX"/>
        </w:rPr>
        <w:drawing>
          <wp:inline distT="0" distB="0" distL="0" distR="0" wp14:anchorId="37E756A3" wp14:editId="13845CD8">
            <wp:extent cx="1753903" cy="1479665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81" cy="148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1D5">
        <w:rPr>
          <w:rFonts w:ascii="Calibri" w:eastAsia="Times New Roman" w:hAnsi="Calibri" w:cs="Calibri"/>
          <w:color w:val="183247"/>
          <w:sz w:val="23"/>
          <w:szCs w:val="23"/>
          <w:lang w:eastAsia="es-MX"/>
        </w:rPr>
        <w:t> </w:t>
      </w:r>
    </w:p>
    <w:p w14:paraId="421BFCDC" w14:textId="46C057EB" w:rsidR="00B66A87" w:rsidRDefault="00B66A87"/>
    <w:p w14:paraId="5BF99D99" w14:textId="77777777" w:rsidR="00B66A87" w:rsidRDefault="00B66A87"/>
    <w:sectPr w:rsidR="00B66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89"/>
    <w:rsid w:val="000931D5"/>
    <w:rsid w:val="00500606"/>
    <w:rsid w:val="00772C28"/>
    <w:rsid w:val="00896B32"/>
    <w:rsid w:val="00A57F5B"/>
    <w:rsid w:val="00AB6F89"/>
    <w:rsid w:val="00B66A87"/>
    <w:rsid w:val="00D56EE7"/>
    <w:rsid w:val="00D838A9"/>
    <w:rsid w:val="00E1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3495"/>
  <w15:chartTrackingRefBased/>
  <w15:docId w15:val="{E1378BC3-C166-422C-B16F-3E6AEDE9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kbase-contenttitle--readonly">
    <w:name w:val="kbase-content__title--readonly"/>
    <w:basedOn w:val="Fuentedeprrafopredeter"/>
    <w:rsid w:val="000931D5"/>
  </w:style>
  <w:style w:type="paragraph" w:styleId="NormalWeb">
    <w:name w:val="Normal (Web)"/>
    <w:basedOn w:val="Normal"/>
    <w:uiPriority w:val="99"/>
    <w:semiHidden/>
    <w:unhideWhenUsed/>
    <w:rsid w:val="0009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54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05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53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2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8" w:color="92A4B2"/>
            <w:right w:val="none" w:sz="0" w:space="0" w:color="auto"/>
          </w:divBdr>
        </w:div>
        <w:div w:id="389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51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77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78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Noriega</dc:creator>
  <cp:keywords/>
  <dc:description/>
  <cp:lastModifiedBy>Hugo Velazquez</cp:lastModifiedBy>
  <cp:revision>4</cp:revision>
  <dcterms:created xsi:type="dcterms:W3CDTF">2021-10-12T16:51:00Z</dcterms:created>
  <dcterms:modified xsi:type="dcterms:W3CDTF">2021-10-12T18:32:00Z</dcterms:modified>
</cp:coreProperties>
</file>